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1E89B" w14:textId="77777777" w:rsidR="00E259E6" w:rsidRDefault="00E259E6" w:rsidP="00E259E6">
      <w:pPr>
        <w:spacing w:line="100" w:lineRule="atLeast"/>
        <w:jc w:val="right"/>
        <w:rPr>
          <w:rFonts w:ascii="Century Gothic" w:hAnsi="Century Gothic" w:cs="Tahoma"/>
          <w:b/>
          <w:color w:val="002060"/>
          <w:sz w:val="20"/>
          <w:szCs w:val="20"/>
        </w:rPr>
      </w:pPr>
    </w:p>
    <w:p w14:paraId="14DC343C" w14:textId="493BBFDB" w:rsidR="00166B72" w:rsidRDefault="00A87D15" w:rsidP="00166B72">
      <w:pPr>
        <w:spacing w:after="240"/>
        <w:ind w:right="142"/>
        <w:jc w:val="center"/>
        <w:rPr>
          <w:rFonts w:ascii="Century Gothic" w:hAnsi="Century Gothic"/>
          <w:b/>
          <w:color w:val="002060"/>
          <w:sz w:val="32"/>
        </w:rPr>
      </w:pPr>
      <w:r>
        <w:rPr>
          <w:rFonts w:ascii="Century Gothic" w:hAnsi="Century Gothic"/>
          <w:b/>
          <w:color w:val="002060"/>
          <w:sz w:val="32"/>
        </w:rPr>
        <w:t>PMI ed export, quale logistica?</w:t>
      </w:r>
      <w:r w:rsidR="00263BDE">
        <w:rPr>
          <w:rFonts w:ascii="Century Gothic" w:hAnsi="Century Gothic"/>
          <w:b/>
          <w:color w:val="002060"/>
          <w:sz w:val="32"/>
        </w:rPr>
        <w:t xml:space="preserve"> </w:t>
      </w:r>
    </w:p>
    <w:p w14:paraId="0A1CA7E2" w14:textId="6C83CBDB" w:rsidR="00166B72" w:rsidRDefault="00A87D15" w:rsidP="00166B72">
      <w:pPr>
        <w:ind w:right="142"/>
        <w:jc w:val="center"/>
        <w:rPr>
          <w:rFonts w:ascii="Century Gothic" w:hAnsi="Century Gothic"/>
          <w:bCs/>
          <w:i/>
          <w:iCs/>
          <w:color w:val="002060"/>
          <w:sz w:val="28"/>
          <w:szCs w:val="22"/>
        </w:rPr>
      </w:pPr>
      <w:r>
        <w:rPr>
          <w:rFonts w:ascii="Century Gothic" w:hAnsi="Century Gothic"/>
          <w:bCs/>
          <w:color w:val="002060"/>
          <w:sz w:val="28"/>
          <w:szCs w:val="22"/>
        </w:rPr>
        <w:t>Nella prima giornata d</w:t>
      </w:r>
      <w:r w:rsidR="00263BDE">
        <w:rPr>
          <w:rFonts w:ascii="Century Gothic" w:hAnsi="Century Gothic"/>
          <w:bCs/>
          <w:color w:val="002060"/>
          <w:sz w:val="28"/>
          <w:szCs w:val="22"/>
        </w:rPr>
        <w:t xml:space="preserve">ella </w:t>
      </w:r>
      <w:r w:rsidR="00166B72" w:rsidRPr="00EE4F05">
        <w:rPr>
          <w:rFonts w:ascii="Century Gothic" w:hAnsi="Century Gothic"/>
          <w:bCs/>
          <w:color w:val="002060"/>
          <w:sz w:val="28"/>
          <w:szCs w:val="22"/>
        </w:rPr>
        <w:t xml:space="preserve">V edizione di </w:t>
      </w:r>
      <w:r w:rsidR="00166B72" w:rsidRPr="00EE4F05">
        <w:rPr>
          <w:rFonts w:ascii="Century Gothic" w:hAnsi="Century Gothic"/>
          <w:bCs/>
          <w:i/>
          <w:iCs/>
          <w:color w:val="002060"/>
          <w:sz w:val="28"/>
          <w:szCs w:val="22"/>
        </w:rPr>
        <w:t xml:space="preserve">Shipping, </w:t>
      </w:r>
      <w:proofErr w:type="spellStart"/>
      <w:r w:rsidR="00166B72" w:rsidRPr="00EE4F05">
        <w:rPr>
          <w:rFonts w:ascii="Century Gothic" w:hAnsi="Century Gothic"/>
          <w:bCs/>
          <w:i/>
          <w:iCs/>
          <w:color w:val="002060"/>
          <w:sz w:val="28"/>
          <w:szCs w:val="22"/>
        </w:rPr>
        <w:t>Forwarding&amp;Logistics</w:t>
      </w:r>
      <w:proofErr w:type="spellEnd"/>
      <w:r w:rsidR="007F1B8C">
        <w:rPr>
          <w:rFonts w:ascii="Century Gothic" w:hAnsi="Century Gothic"/>
          <w:bCs/>
          <w:i/>
          <w:iCs/>
          <w:color w:val="002060"/>
          <w:sz w:val="28"/>
          <w:szCs w:val="22"/>
        </w:rPr>
        <w:t xml:space="preserve"> </w:t>
      </w:r>
      <w:proofErr w:type="spellStart"/>
      <w:r w:rsidR="00166B72" w:rsidRPr="00EE4F05">
        <w:rPr>
          <w:rFonts w:ascii="Century Gothic" w:hAnsi="Century Gothic"/>
          <w:bCs/>
          <w:i/>
          <w:iCs/>
          <w:color w:val="002060"/>
          <w:sz w:val="28"/>
          <w:szCs w:val="22"/>
        </w:rPr>
        <w:t>meet</w:t>
      </w:r>
      <w:proofErr w:type="spellEnd"/>
      <w:r w:rsidR="00166B72" w:rsidRPr="00EE4F05">
        <w:rPr>
          <w:rFonts w:ascii="Century Gothic" w:hAnsi="Century Gothic"/>
          <w:bCs/>
          <w:i/>
          <w:iCs/>
          <w:color w:val="002060"/>
          <w:sz w:val="28"/>
          <w:szCs w:val="22"/>
        </w:rPr>
        <w:t xml:space="preserve"> </w:t>
      </w:r>
      <w:proofErr w:type="spellStart"/>
      <w:r w:rsidR="00166B72" w:rsidRPr="00EE4F05">
        <w:rPr>
          <w:rFonts w:ascii="Century Gothic" w:hAnsi="Century Gothic"/>
          <w:bCs/>
          <w:i/>
          <w:iCs/>
          <w:color w:val="002060"/>
          <w:sz w:val="28"/>
          <w:szCs w:val="22"/>
        </w:rPr>
        <w:t>Industry</w:t>
      </w:r>
      <w:proofErr w:type="spellEnd"/>
      <w:r w:rsidR="00E54C74">
        <w:rPr>
          <w:rFonts w:ascii="Century Gothic" w:hAnsi="Century Gothic"/>
          <w:bCs/>
          <w:i/>
          <w:iCs/>
          <w:color w:val="002060"/>
          <w:sz w:val="28"/>
          <w:szCs w:val="22"/>
        </w:rPr>
        <w:t>,</w:t>
      </w:r>
      <w:r w:rsidR="00130BE7" w:rsidRPr="00EE4F05">
        <w:rPr>
          <w:rFonts w:ascii="Century Gothic" w:hAnsi="Century Gothic"/>
          <w:bCs/>
          <w:i/>
          <w:iCs/>
          <w:color w:val="002060"/>
          <w:sz w:val="28"/>
          <w:szCs w:val="22"/>
        </w:rPr>
        <w:t xml:space="preserve"> </w:t>
      </w:r>
      <w:r>
        <w:rPr>
          <w:rFonts w:ascii="Century Gothic" w:hAnsi="Century Gothic"/>
          <w:bCs/>
          <w:i/>
          <w:iCs/>
          <w:color w:val="002060"/>
          <w:sz w:val="28"/>
          <w:szCs w:val="22"/>
        </w:rPr>
        <w:t>gli strumenti logistici di nuova generazione per il rilancio export nelle nostre piccole e medie imprese industriali. Da Milano 8,9 e10 marzo.</w:t>
      </w:r>
    </w:p>
    <w:p w14:paraId="17308FCA" w14:textId="77777777" w:rsidR="00A87D15" w:rsidRPr="00166B72" w:rsidRDefault="00A87D15" w:rsidP="00166B72">
      <w:pPr>
        <w:ind w:right="142"/>
        <w:jc w:val="center"/>
        <w:rPr>
          <w:rFonts w:ascii="Century Gothic" w:hAnsi="Century Gothic"/>
          <w:bCs/>
          <w:color w:val="002060"/>
          <w:sz w:val="28"/>
          <w:szCs w:val="22"/>
        </w:rPr>
      </w:pPr>
    </w:p>
    <w:p w14:paraId="49BFDF4E" w14:textId="77777777" w:rsidR="0092372E" w:rsidRPr="0092372E" w:rsidRDefault="0092372E" w:rsidP="0092372E">
      <w:pPr>
        <w:ind w:right="142"/>
        <w:jc w:val="both"/>
        <w:rPr>
          <w:rFonts w:ascii="Century Gothic" w:hAnsi="Century Gothic"/>
        </w:rPr>
      </w:pPr>
    </w:p>
    <w:p w14:paraId="6D0657E3" w14:textId="5E968E63" w:rsidR="003C42B8" w:rsidRPr="00E609F4" w:rsidRDefault="00A87D15" w:rsidP="003C42B8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E609F4">
        <w:rPr>
          <w:rFonts w:ascii="Century Gothic" w:hAnsi="Century Gothic"/>
          <w:b/>
          <w:i/>
          <w:iCs/>
          <w:sz w:val="22"/>
          <w:szCs w:val="22"/>
        </w:rPr>
        <w:t>Milano, 16</w:t>
      </w:r>
      <w:r w:rsidR="00263BDE" w:rsidRPr="00E609F4">
        <w:rPr>
          <w:rFonts w:ascii="Century Gothic" w:hAnsi="Century Gothic"/>
          <w:b/>
          <w:i/>
          <w:iCs/>
          <w:sz w:val="22"/>
          <w:szCs w:val="22"/>
        </w:rPr>
        <w:t xml:space="preserve"> febbraio </w:t>
      </w:r>
      <w:r w:rsidR="00166B72" w:rsidRPr="00E609F4">
        <w:rPr>
          <w:rFonts w:ascii="Century Gothic" w:hAnsi="Century Gothic"/>
          <w:b/>
          <w:i/>
          <w:iCs/>
          <w:sz w:val="22"/>
          <w:szCs w:val="22"/>
        </w:rPr>
        <w:t>2021.</w:t>
      </w:r>
      <w:r w:rsidR="00166B72" w:rsidRPr="00E609F4">
        <w:rPr>
          <w:rFonts w:ascii="Century Gothic" w:hAnsi="Century Gothic"/>
          <w:sz w:val="22"/>
          <w:szCs w:val="22"/>
        </w:rPr>
        <w:t xml:space="preserve"> </w:t>
      </w:r>
      <w:r w:rsidR="00F102F3" w:rsidRPr="00E609F4">
        <w:rPr>
          <w:rFonts w:ascii="Century Gothic" w:hAnsi="Century Gothic"/>
          <w:sz w:val="22"/>
          <w:szCs w:val="22"/>
        </w:rPr>
        <w:t>Italia</w:t>
      </w:r>
      <w:r w:rsidR="00B23516" w:rsidRPr="00E609F4">
        <w:rPr>
          <w:rFonts w:ascii="Century Gothic" w:hAnsi="Century Gothic"/>
          <w:sz w:val="22"/>
          <w:szCs w:val="22"/>
        </w:rPr>
        <w:t xml:space="preserve">, </w:t>
      </w:r>
      <w:r w:rsidR="00F102F3" w:rsidRPr="00E609F4">
        <w:rPr>
          <w:rFonts w:ascii="Century Gothic" w:hAnsi="Century Gothic"/>
          <w:sz w:val="22"/>
          <w:szCs w:val="22"/>
        </w:rPr>
        <w:t xml:space="preserve">Paese di trasformatori ed esportatori. Gli ultimi dati Eurostat lo confermano: </w:t>
      </w:r>
      <w:r w:rsidR="00F102F3" w:rsidRPr="00E609F4">
        <w:rPr>
          <w:rFonts w:ascii="Century Gothic" w:hAnsi="Century Gothic"/>
          <w:b/>
          <w:bCs/>
          <w:sz w:val="22"/>
          <w:szCs w:val="22"/>
        </w:rPr>
        <w:t>il 51% delle aziende italiane che esportano sono piccole e medie, con meno di 250 addetti</w:t>
      </w:r>
      <w:r w:rsidR="00F102F3" w:rsidRPr="00E609F4">
        <w:rPr>
          <w:rFonts w:ascii="Century Gothic" w:hAnsi="Century Gothic"/>
          <w:sz w:val="22"/>
          <w:szCs w:val="22"/>
        </w:rPr>
        <w:t xml:space="preserve">. Non solo, </w:t>
      </w:r>
      <w:r w:rsidR="0092372E" w:rsidRPr="00E609F4">
        <w:rPr>
          <w:rFonts w:ascii="Century Gothic" w:hAnsi="Century Gothic"/>
          <w:sz w:val="22"/>
          <w:szCs w:val="22"/>
        </w:rPr>
        <w:t>e</w:t>
      </w:r>
      <w:r w:rsidR="00F102F3" w:rsidRPr="00E609F4">
        <w:rPr>
          <w:rFonts w:ascii="Century Gothic" w:hAnsi="Century Gothic"/>
          <w:sz w:val="22"/>
          <w:szCs w:val="22"/>
        </w:rPr>
        <w:t xml:space="preserve">sportano tanto. Tra le imprese </w:t>
      </w:r>
      <w:r w:rsidR="0092372E" w:rsidRPr="00E609F4">
        <w:rPr>
          <w:rFonts w:ascii="Century Gothic" w:hAnsi="Century Gothic"/>
          <w:sz w:val="22"/>
          <w:szCs w:val="22"/>
        </w:rPr>
        <w:t>c</w:t>
      </w:r>
      <w:r w:rsidR="00F102F3" w:rsidRPr="00E609F4">
        <w:rPr>
          <w:rFonts w:ascii="Century Gothic" w:hAnsi="Century Gothic"/>
          <w:sz w:val="22"/>
          <w:szCs w:val="22"/>
        </w:rPr>
        <w:t>on 50-249 addetti il valore medio è di 13 milioni di euro, secondo solo a quello delle pari classe svizzere.</w:t>
      </w:r>
    </w:p>
    <w:p w14:paraId="00A87611" w14:textId="591A1B2C" w:rsidR="00F102F3" w:rsidRPr="00E609F4" w:rsidRDefault="00F102F3" w:rsidP="003C42B8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E609F4">
        <w:rPr>
          <w:rFonts w:ascii="Century Gothic" w:hAnsi="Century Gothic"/>
          <w:sz w:val="22"/>
          <w:szCs w:val="22"/>
        </w:rPr>
        <w:t xml:space="preserve">Non stupisce quindi che una strada per la ripresa dell’economia post, ma anche durante, la pandemia passa per i mercati esteri, da raggiungere attraverso </w:t>
      </w:r>
      <w:r w:rsidR="0092372E" w:rsidRPr="00E609F4">
        <w:rPr>
          <w:rFonts w:ascii="Century Gothic" w:hAnsi="Century Gothic"/>
          <w:sz w:val="22"/>
          <w:szCs w:val="22"/>
        </w:rPr>
        <w:t>strumenti</w:t>
      </w:r>
      <w:r w:rsidRPr="00E609F4">
        <w:rPr>
          <w:rFonts w:ascii="Century Gothic" w:hAnsi="Century Gothic"/>
          <w:sz w:val="22"/>
          <w:szCs w:val="22"/>
        </w:rPr>
        <w:t xml:space="preserve"> </w:t>
      </w:r>
      <w:r w:rsidR="0092372E" w:rsidRPr="00E609F4">
        <w:rPr>
          <w:rFonts w:ascii="Century Gothic" w:hAnsi="Century Gothic"/>
          <w:sz w:val="22"/>
          <w:szCs w:val="22"/>
        </w:rPr>
        <w:t>che</w:t>
      </w:r>
      <w:r w:rsidRPr="00E609F4">
        <w:rPr>
          <w:rFonts w:ascii="Century Gothic" w:hAnsi="Century Gothic"/>
          <w:sz w:val="22"/>
          <w:szCs w:val="22"/>
        </w:rPr>
        <w:t xml:space="preserve"> hanno la logistica specializzata al proprio centro.</w:t>
      </w:r>
    </w:p>
    <w:p w14:paraId="7CD418FA" w14:textId="77777777" w:rsidR="00F102F3" w:rsidRPr="00E609F4" w:rsidRDefault="00F102F3" w:rsidP="003C42B8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2D0035AA" w14:textId="16038D4F" w:rsidR="009447E7" w:rsidRPr="00E609F4" w:rsidRDefault="0092372E" w:rsidP="003C42B8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proofErr w:type="spellStart"/>
      <w:r w:rsidRPr="00E609F4">
        <w:rPr>
          <w:rFonts w:ascii="Century Gothic" w:hAnsi="Century Gothic"/>
          <w:sz w:val="22"/>
          <w:szCs w:val="22"/>
        </w:rPr>
        <w:t>Pre</w:t>
      </w:r>
      <w:proofErr w:type="spellEnd"/>
      <w:r w:rsidRPr="00E609F4">
        <w:rPr>
          <w:rFonts w:ascii="Century Gothic" w:hAnsi="Century Gothic"/>
          <w:sz w:val="22"/>
          <w:szCs w:val="22"/>
        </w:rPr>
        <w:t>-pandemia l</w:t>
      </w:r>
      <w:r w:rsidR="003C42B8" w:rsidRPr="00E609F4">
        <w:rPr>
          <w:rFonts w:ascii="Century Gothic" w:hAnsi="Century Gothic"/>
          <w:sz w:val="22"/>
          <w:szCs w:val="22"/>
        </w:rPr>
        <w:t>e piccole e medie imprese italiane esportatrici privilegia</w:t>
      </w:r>
      <w:r w:rsidR="009447E7" w:rsidRPr="00E609F4">
        <w:rPr>
          <w:rFonts w:ascii="Century Gothic" w:hAnsi="Century Gothic"/>
          <w:sz w:val="22"/>
          <w:szCs w:val="22"/>
        </w:rPr>
        <w:t>va</w:t>
      </w:r>
      <w:r w:rsidR="003C42B8" w:rsidRPr="00E609F4">
        <w:rPr>
          <w:rFonts w:ascii="Century Gothic" w:hAnsi="Century Gothic"/>
          <w:sz w:val="22"/>
          <w:szCs w:val="22"/>
        </w:rPr>
        <w:t>no</w:t>
      </w:r>
      <w:r w:rsidR="009447E7" w:rsidRPr="00E609F4">
        <w:rPr>
          <w:rFonts w:ascii="Century Gothic" w:hAnsi="Century Gothic"/>
          <w:sz w:val="22"/>
          <w:szCs w:val="22"/>
        </w:rPr>
        <w:t xml:space="preserve"> </w:t>
      </w:r>
      <w:r w:rsidR="003C42B8" w:rsidRPr="00E609F4">
        <w:rPr>
          <w:rFonts w:ascii="Century Gothic" w:hAnsi="Century Gothic"/>
          <w:sz w:val="22"/>
          <w:szCs w:val="22"/>
        </w:rPr>
        <w:t>l’innovazione nelle fasi di progettazione e produzione, considerando le fasi a monte (sourcing e logistica industriale) e a valle (logistica</w:t>
      </w:r>
      <w:r w:rsidR="009447E7" w:rsidRPr="00E609F4">
        <w:rPr>
          <w:rFonts w:ascii="Century Gothic" w:hAnsi="Century Gothic"/>
          <w:sz w:val="22"/>
          <w:szCs w:val="22"/>
        </w:rPr>
        <w:t xml:space="preserve"> distributiva) meno importanti, </w:t>
      </w:r>
      <w:r w:rsidRPr="00E609F4">
        <w:rPr>
          <w:rFonts w:ascii="Century Gothic" w:hAnsi="Century Gothic"/>
          <w:sz w:val="22"/>
          <w:szCs w:val="22"/>
        </w:rPr>
        <w:t>servizi</w:t>
      </w:r>
      <w:r w:rsidR="009447E7" w:rsidRPr="00E609F4">
        <w:rPr>
          <w:rFonts w:ascii="Century Gothic" w:hAnsi="Century Gothic"/>
          <w:sz w:val="22"/>
          <w:szCs w:val="22"/>
        </w:rPr>
        <w:t xml:space="preserve"> da comprare sul mercato al minor prezzo possibile. </w:t>
      </w:r>
      <w:r w:rsidR="003C42B8" w:rsidRPr="00E609F4">
        <w:rPr>
          <w:rFonts w:ascii="Century Gothic" w:hAnsi="Century Gothic"/>
          <w:sz w:val="22"/>
          <w:szCs w:val="22"/>
        </w:rPr>
        <w:t>Inoltre, la maggioranza delle PMI tende</w:t>
      </w:r>
      <w:r w:rsidR="009447E7" w:rsidRPr="00E609F4">
        <w:rPr>
          <w:rFonts w:ascii="Century Gothic" w:hAnsi="Century Gothic"/>
          <w:sz w:val="22"/>
          <w:szCs w:val="22"/>
        </w:rPr>
        <w:t xml:space="preserve"> ancora oggi</w:t>
      </w:r>
      <w:r w:rsidR="003C42B8" w:rsidRPr="00E609F4">
        <w:rPr>
          <w:rFonts w:ascii="Century Gothic" w:hAnsi="Century Gothic"/>
          <w:sz w:val="22"/>
          <w:szCs w:val="22"/>
        </w:rPr>
        <w:t xml:space="preserve"> a gestire internamente la logistica e i trasporti, </w:t>
      </w:r>
      <w:r w:rsidR="009447E7" w:rsidRPr="00E609F4">
        <w:rPr>
          <w:rFonts w:ascii="Century Gothic" w:hAnsi="Century Gothic"/>
          <w:sz w:val="22"/>
          <w:szCs w:val="22"/>
        </w:rPr>
        <w:t xml:space="preserve">affidandosi a fornitori diversi per ogni fase, </w:t>
      </w:r>
      <w:r w:rsidR="003C42B8" w:rsidRPr="00E609F4">
        <w:rPr>
          <w:rFonts w:ascii="Century Gothic" w:hAnsi="Century Gothic"/>
          <w:sz w:val="22"/>
          <w:szCs w:val="22"/>
        </w:rPr>
        <w:t xml:space="preserve">con l’idea che l’outsourcing logistico sia una soluzione per grandi aziende. </w:t>
      </w:r>
      <w:r w:rsidR="00976DAA" w:rsidRPr="00E609F4">
        <w:rPr>
          <w:rFonts w:ascii="Century Gothic" w:hAnsi="Century Gothic"/>
          <w:sz w:val="22"/>
          <w:szCs w:val="22"/>
        </w:rPr>
        <w:t>E ad affidarsi a un approccio franco fabbrica, senza porre il giusto peso a ciò che accade al proprio prodotto una volta uscito dai cancelli dello stabilimento o del laboratorio. Con conseguenze immediate sulla propria reputazione quando qualcosa va storto.</w:t>
      </w:r>
    </w:p>
    <w:p w14:paraId="2150BF22" w14:textId="77777777" w:rsidR="00976DAA" w:rsidRPr="00E609F4" w:rsidRDefault="00976DAA" w:rsidP="003C42B8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39E7A827" w14:textId="2DE03372" w:rsidR="003C42B8" w:rsidRPr="00E609F4" w:rsidRDefault="009447E7" w:rsidP="003C42B8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E609F4">
        <w:rPr>
          <w:rFonts w:ascii="Century Gothic" w:hAnsi="Century Gothic"/>
          <w:sz w:val="22"/>
          <w:szCs w:val="22"/>
        </w:rPr>
        <w:t xml:space="preserve">Nel mercato </w:t>
      </w:r>
      <w:proofErr w:type="spellStart"/>
      <w:r w:rsidRPr="00E609F4">
        <w:rPr>
          <w:rFonts w:ascii="Century Gothic" w:hAnsi="Century Gothic"/>
          <w:sz w:val="22"/>
          <w:szCs w:val="22"/>
        </w:rPr>
        <w:t>ipercompetitivo</w:t>
      </w:r>
      <w:proofErr w:type="spellEnd"/>
      <w:r w:rsidRPr="00E609F4">
        <w:rPr>
          <w:rFonts w:ascii="Century Gothic" w:hAnsi="Century Gothic"/>
          <w:sz w:val="22"/>
          <w:szCs w:val="22"/>
        </w:rPr>
        <w:t xml:space="preserve"> che dominerà lo scenario internazionale post-pandemia, gli strumenti logistici saranno invece una componente chiave del successo, arrivano a caratterizzare il prodotto in modo diretto e non solo come “valore” legato alla puntualità e all’integrità dello stesso. Anche le PMI dovranno scoprire le possibilità di servizi come </w:t>
      </w:r>
      <w:proofErr w:type="spellStart"/>
      <w:r w:rsidR="003C42B8" w:rsidRPr="00E609F4">
        <w:rPr>
          <w:rFonts w:ascii="Century Gothic" w:hAnsi="Century Gothic"/>
          <w:sz w:val="22"/>
          <w:szCs w:val="22"/>
        </w:rPr>
        <w:t>picking</w:t>
      </w:r>
      <w:proofErr w:type="spellEnd"/>
      <w:r w:rsidR="003C42B8" w:rsidRPr="00E609F4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="003C42B8" w:rsidRPr="00E609F4">
        <w:rPr>
          <w:rFonts w:ascii="Century Gothic" w:hAnsi="Century Gothic"/>
          <w:sz w:val="22"/>
          <w:szCs w:val="22"/>
        </w:rPr>
        <w:t>multisource</w:t>
      </w:r>
      <w:proofErr w:type="spellEnd"/>
      <w:r w:rsidR="003C42B8" w:rsidRPr="00E609F4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3C42B8" w:rsidRPr="00E609F4">
        <w:rPr>
          <w:rFonts w:ascii="Century Gothic" w:hAnsi="Century Gothic"/>
          <w:sz w:val="22"/>
          <w:szCs w:val="22"/>
        </w:rPr>
        <w:t>kitting</w:t>
      </w:r>
      <w:proofErr w:type="spellEnd"/>
      <w:r w:rsidR="003C42B8" w:rsidRPr="00E609F4">
        <w:rPr>
          <w:rFonts w:ascii="Century Gothic" w:hAnsi="Century Gothic"/>
          <w:sz w:val="22"/>
          <w:szCs w:val="22"/>
        </w:rPr>
        <w:t>, l</w:t>
      </w:r>
      <w:r w:rsidRPr="00E609F4">
        <w:rPr>
          <w:rFonts w:ascii="Century Gothic" w:hAnsi="Century Gothic"/>
          <w:sz w:val="22"/>
          <w:szCs w:val="22"/>
        </w:rPr>
        <w:t xml:space="preserve">avorazione finale, </w:t>
      </w:r>
      <w:proofErr w:type="spellStart"/>
      <w:r w:rsidRPr="00E609F4">
        <w:rPr>
          <w:rFonts w:ascii="Century Gothic" w:hAnsi="Century Gothic"/>
          <w:sz w:val="22"/>
          <w:szCs w:val="22"/>
        </w:rPr>
        <w:t>repackaging</w:t>
      </w:r>
      <w:proofErr w:type="spellEnd"/>
      <w:r w:rsidRPr="00E609F4">
        <w:rPr>
          <w:rFonts w:ascii="Century Gothic" w:hAnsi="Century Gothic"/>
          <w:sz w:val="22"/>
          <w:szCs w:val="22"/>
        </w:rPr>
        <w:t>, effettuati in prossimità del</w:t>
      </w:r>
      <w:r w:rsidR="00441A2A" w:rsidRPr="00E609F4">
        <w:rPr>
          <w:rFonts w:ascii="Century Gothic" w:hAnsi="Century Gothic"/>
          <w:sz w:val="22"/>
          <w:szCs w:val="22"/>
        </w:rPr>
        <w:t xml:space="preserve"> </w:t>
      </w:r>
      <w:r w:rsidRPr="00E609F4">
        <w:rPr>
          <w:rFonts w:ascii="Century Gothic" w:hAnsi="Century Gothic"/>
          <w:sz w:val="22"/>
          <w:szCs w:val="22"/>
        </w:rPr>
        <w:t xml:space="preserve">luogo di </w:t>
      </w:r>
      <w:r w:rsidRPr="00E609F4">
        <w:rPr>
          <w:rFonts w:ascii="Century Gothic" w:hAnsi="Century Gothic"/>
          <w:sz w:val="22"/>
          <w:szCs w:val="22"/>
        </w:rPr>
        <w:lastRenderedPageBreak/>
        <w:t>destinazione da fornitori specializzati e perfettamente esperti del mercato e delle sue regole.</w:t>
      </w:r>
    </w:p>
    <w:p w14:paraId="1DEE2FAF" w14:textId="6DA59BB4" w:rsidR="003C42B8" w:rsidRPr="00E609F4" w:rsidRDefault="003C42B8" w:rsidP="003C42B8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4B0A8679" w14:textId="4818A8C2" w:rsidR="00DD1F2A" w:rsidRPr="00E609F4" w:rsidRDefault="00DD1F2A" w:rsidP="00DD1F2A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E609F4">
        <w:rPr>
          <w:rFonts w:ascii="Century Gothic" w:hAnsi="Century Gothic"/>
          <w:sz w:val="22"/>
          <w:szCs w:val="22"/>
        </w:rPr>
        <w:t xml:space="preserve">La sessione, in </w:t>
      </w:r>
      <w:r w:rsidRPr="00E609F4">
        <w:rPr>
          <w:rFonts w:ascii="Century Gothic" w:hAnsi="Century Gothic"/>
          <w:b/>
          <w:sz w:val="22"/>
          <w:szCs w:val="22"/>
        </w:rPr>
        <w:t>programma l’8 marzo a partire dalle ore 11</w:t>
      </w:r>
      <w:r w:rsidRPr="00E609F4">
        <w:rPr>
          <w:rFonts w:ascii="Century Gothic" w:hAnsi="Century Gothic"/>
          <w:sz w:val="22"/>
          <w:szCs w:val="22"/>
        </w:rPr>
        <w:t xml:space="preserve"> in diretta streaming, vedrà la partecipazione di </w:t>
      </w:r>
      <w:r w:rsidRPr="00E609F4">
        <w:rPr>
          <w:rFonts w:ascii="Century Gothic" w:hAnsi="Century Gothic"/>
          <w:b/>
          <w:sz w:val="22"/>
          <w:szCs w:val="22"/>
        </w:rPr>
        <w:t>Silvia Moretto</w:t>
      </w:r>
      <w:r w:rsidRPr="00E609F4">
        <w:rPr>
          <w:rFonts w:ascii="Century Gothic" w:hAnsi="Century Gothic"/>
          <w:sz w:val="22"/>
          <w:szCs w:val="22"/>
        </w:rPr>
        <w:t xml:space="preserve">, Vice Presidente Vicario, </w:t>
      </w:r>
      <w:proofErr w:type="spellStart"/>
      <w:r w:rsidRPr="00E609F4">
        <w:rPr>
          <w:rFonts w:ascii="Century Gothic" w:hAnsi="Century Gothic"/>
          <w:sz w:val="22"/>
          <w:szCs w:val="22"/>
        </w:rPr>
        <w:t>Confetra</w:t>
      </w:r>
      <w:proofErr w:type="spellEnd"/>
      <w:r w:rsidRPr="00E609F4">
        <w:rPr>
          <w:rFonts w:ascii="Century Gothic" w:hAnsi="Century Gothic"/>
          <w:sz w:val="22"/>
          <w:szCs w:val="22"/>
        </w:rPr>
        <w:t xml:space="preserve"> e Presidente, </w:t>
      </w:r>
      <w:proofErr w:type="spellStart"/>
      <w:r w:rsidRPr="00E609F4">
        <w:rPr>
          <w:rFonts w:ascii="Century Gothic" w:hAnsi="Century Gothic"/>
          <w:sz w:val="22"/>
          <w:szCs w:val="22"/>
        </w:rPr>
        <w:t>Fedespedi</w:t>
      </w:r>
      <w:proofErr w:type="spellEnd"/>
      <w:r w:rsidRPr="00E609F4">
        <w:rPr>
          <w:rFonts w:ascii="Century Gothic" w:hAnsi="Century Gothic"/>
          <w:sz w:val="22"/>
          <w:szCs w:val="22"/>
        </w:rPr>
        <w:t xml:space="preserve">, </w:t>
      </w:r>
      <w:r w:rsidRPr="00E609F4">
        <w:rPr>
          <w:rFonts w:ascii="Century Gothic" w:hAnsi="Century Gothic"/>
          <w:b/>
          <w:sz w:val="22"/>
          <w:szCs w:val="22"/>
        </w:rPr>
        <w:t>Carlo Ferro</w:t>
      </w:r>
      <w:r w:rsidRPr="00E609F4">
        <w:rPr>
          <w:rFonts w:ascii="Century Gothic" w:hAnsi="Century Gothic"/>
          <w:sz w:val="22"/>
          <w:szCs w:val="22"/>
        </w:rPr>
        <w:t xml:space="preserve">, Presidente ICE/ITA, </w:t>
      </w:r>
      <w:r w:rsidRPr="00E609F4">
        <w:rPr>
          <w:rFonts w:ascii="Century Gothic" w:hAnsi="Century Gothic"/>
          <w:b/>
          <w:sz w:val="22"/>
          <w:szCs w:val="22"/>
        </w:rPr>
        <w:t>Anna Del Sorbo</w:t>
      </w:r>
      <w:r w:rsidRPr="00E609F4">
        <w:rPr>
          <w:rFonts w:ascii="Century Gothic" w:hAnsi="Century Gothic"/>
          <w:sz w:val="22"/>
          <w:szCs w:val="22"/>
        </w:rPr>
        <w:t xml:space="preserve"> Presidente Gruppo Piccola Industria Napoli, </w:t>
      </w:r>
      <w:r w:rsidRPr="00E609F4">
        <w:rPr>
          <w:rFonts w:ascii="Century Gothic" w:hAnsi="Century Gothic"/>
          <w:b/>
          <w:sz w:val="22"/>
          <w:szCs w:val="22"/>
        </w:rPr>
        <w:t>Francesco Benevolo</w:t>
      </w:r>
      <w:r w:rsidR="00976DAA" w:rsidRPr="00E609F4">
        <w:rPr>
          <w:rFonts w:ascii="Century Gothic" w:hAnsi="Century Gothic"/>
          <w:sz w:val="22"/>
          <w:szCs w:val="22"/>
        </w:rPr>
        <w:t>, Direttore RAM</w:t>
      </w:r>
      <w:r w:rsidRPr="00E609F4">
        <w:rPr>
          <w:rFonts w:ascii="Century Gothic" w:hAnsi="Century Gothic"/>
          <w:sz w:val="22"/>
          <w:szCs w:val="22"/>
        </w:rPr>
        <w:t xml:space="preserve">, </w:t>
      </w:r>
      <w:r w:rsidRPr="00E609F4">
        <w:rPr>
          <w:rFonts w:ascii="Century Gothic" w:hAnsi="Century Gothic"/>
          <w:b/>
          <w:sz w:val="22"/>
          <w:szCs w:val="22"/>
        </w:rPr>
        <w:t xml:space="preserve">Luigi </w:t>
      </w:r>
      <w:proofErr w:type="spellStart"/>
      <w:r w:rsidRPr="00E609F4">
        <w:rPr>
          <w:rFonts w:ascii="Century Gothic" w:hAnsi="Century Gothic"/>
          <w:b/>
          <w:sz w:val="22"/>
          <w:szCs w:val="22"/>
        </w:rPr>
        <w:t>Legnani</w:t>
      </w:r>
      <w:proofErr w:type="spellEnd"/>
      <w:r w:rsidRPr="00E609F4">
        <w:rPr>
          <w:rFonts w:ascii="Century Gothic" w:hAnsi="Century Gothic"/>
          <w:sz w:val="22"/>
          <w:szCs w:val="22"/>
        </w:rPr>
        <w:t xml:space="preserve">, Presidente FERCARGO, </w:t>
      </w:r>
      <w:r w:rsidRPr="00E609F4">
        <w:rPr>
          <w:rFonts w:ascii="Century Gothic" w:hAnsi="Century Gothic"/>
          <w:b/>
          <w:sz w:val="22"/>
          <w:szCs w:val="22"/>
        </w:rPr>
        <w:t>Andreas Nolte</w:t>
      </w:r>
      <w:r w:rsidRPr="00E609F4">
        <w:rPr>
          <w:rFonts w:ascii="Century Gothic" w:hAnsi="Century Gothic"/>
          <w:sz w:val="22"/>
          <w:szCs w:val="22"/>
        </w:rPr>
        <w:t xml:space="preserve">, Presidente ASSOFERR, </w:t>
      </w:r>
      <w:r w:rsidRPr="00E609F4">
        <w:rPr>
          <w:rFonts w:ascii="Century Gothic" w:hAnsi="Century Gothic"/>
          <w:b/>
          <w:sz w:val="22"/>
          <w:szCs w:val="22"/>
        </w:rPr>
        <w:t>Alessandro Santi</w:t>
      </w:r>
      <w:r w:rsidRPr="00E609F4">
        <w:rPr>
          <w:rFonts w:ascii="Century Gothic" w:hAnsi="Century Gothic"/>
          <w:sz w:val="22"/>
          <w:szCs w:val="22"/>
        </w:rPr>
        <w:t>, Presi</w:t>
      </w:r>
      <w:r w:rsidR="00B23516" w:rsidRPr="00E609F4">
        <w:rPr>
          <w:rFonts w:ascii="Century Gothic" w:hAnsi="Century Gothic"/>
          <w:sz w:val="22"/>
          <w:szCs w:val="22"/>
        </w:rPr>
        <w:t>dente FEDERAGENTI</w:t>
      </w:r>
      <w:r w:rsidRPr="00E609F4">
        <w:rPr>
          <w:rFonts w:ascii="Century Gothic" w:hAnsi="Century Gothic"/>
          <w:sz w:val="22"/>
          <w:szCs w:val="22"/>
        </w:rPr>
        <w:t xml:space="preserve">, </w:t>
      </w:r>
      <w:r w:rsidR="00DD084F">
        <w:rPr>
          <w:rFonts w:ascii="Century Gothic" w:hAnsi="Century Gothic"/>
          <w:b/>
          <w:sz w:val="22"/>
          <w:szCs w:val="22"/>
        </w:rPr>
        <w:t>Marco Arletti</w:t>
      </w:r>
      <w:bookmarkStart w:id="0" w:name="_GoBack"/>
      <w:bookmarkEnd w:id="0"/>
      <w:r w:rsidR="00DD084F">
        <w:rPr>
          <w:rFonts w:ascii="Century Gothic" w:hAnsi="Century Gothic"/>
          <w:sz w:val="22"/>
          <w:szCs w:val="22"/>
        </w:rPr>
        <w:t xml:space="preserve">, </w:t>
      </w:r>
      <w:r w:rsidRPr="00E609F4">
        <w:rPr>
          <w:rFonts w:ascii="Century Gothic" w:hAnsi="Century Gothic"/>
          <w:sz w:val="22"/>
          <w:szCs w:val="22"/>
        </w:rPr>
        <w:t xml:space="preserve">ADACI, </w:t>
      </w:r>
      <w:r w:rsidRPr="00E609F4">
        <w:rPr>
          <w:rFonts w:ascii="Century Gothic" w:hAnsi="Century Gothic"/>
          <w:b/>
          <w:sz w:val="22"/>
          <w:szCs w:val="22"/>
        </w:rPr>
        <w:t>Marco Lopez de Gonzalo</w:t>
      </w:r>
      <w:r w:rsidRPr="00E609F4">
        <w:rPr>
          <w:rFonts w:ascii="Century Gothic" w:hAnsi="Century Gothic"/>
          <w:sz w:val="22"/>
          <w:szCs w:val="22"/>
        </w:rPr>
        <w:t xml:space="preserve">, Studio </w:t>
      </w:r>
      <w:r w:rsidR="00976DAA" w:rsidRPr="00E609F4">
        <w:rPr>
          <w:rFonts w:ascii="Century Gothic" w:hAnsi="Century Gothic"/>
          <w:sz w:val="22"/>
          <w:szCs w:val="22"/>
        </w:rPr>
        <w:t xml:space="preserve">Legale </w:t>
      </w:r>
      <w:proofErr w:type="spellStart"/>
      <w:r w:rsidRPr="00E609F4">
        <w:rPr>
          <w:rFonts w:ascii="Century Gothic" w:hAnsi="Century Gothic"/>
          <w:sz w:val="22"/>
          <w:szCs w:val="22"/>
        </w:rPr>
        <w:t>Mordiglia</w:t>
      </w:r>
      <w:proofErr w:type="spellEnd"/>
      <w:r w:rsidRPr="00E609F4">
        <w:rPr>
          <w:rFonts w:ascii="Century Gothic" w:hAnsi="Century Gothic"/>
          <w:sz w:val="22"/>
          <w:szCs w:val="22"/>
        </w:rPr>
        <w:t xml:space="preserve">, </w:t>
      </w:r>
      <w:r w:rsidRPr="00E609F4">
        <w:rPr>
          <w:rFonts w:ascii="Century Gothic" w:hAnsi="Century Gothic"/>
          <w:b/>
          <w:sz w:val="22"/>
          <w:szCs w:val="22"/>
        </w:rPr>
        <w:t xml:space="preserve">Stefano </w:t>
      </w:r>
      <w:proofErr w:type="spellStart"/>
      <w:r w:rsidRPr="00E609F4">
        <w:rPr>
          <w:rFonts w:ascii="Century Gothic" w:hAnsi="Century Gothic"/>
          <w:b/>
          <w:sz w:val="22"/>
          <w:szCs w:val="22"/>
        </w:rPr>
        <w:t>Valvason</w:t>
      </w:r>
      <w:proofErr w:type="spellEnd"/>
      <w:r w:rsidR="00976DAA" w:rsidRPr="00E609F4">
        <w:rPr>
          <w:rFonts w:ascii="Century Gothic" w:hAnsi="Century Gothic"/>
          <w:sz w:val="22"/>
          <w:szCs w:val="22"/>
        </w:rPr>
        <w:t xml:space="preserve">, Direttore Generale A.P.I.. </w:t>
      </w:r>
      <w:r w:rsidRPr="00E609F4">
        <w:rPr>
          <w:rFonts w:ascii="Century Gothic" w:hAnsi="Century Gothic"/>
          <w:sz w:val="22"/>
          <w:szCs w:val="22"/>
        </w:rPr>
        <w:t xml:space="preserve">La sessione sarà condotta da </w:t>
      </w:r>
      <w:r w:rsidRPr="00E609F4">
        <w:rPr>
          <w:rFonts w:ascii="Century Gothic" w:hAnsi="Century Gothic"/>
          <w:b/>
          <w:sz w:val="22"/>
          <w:szCs w:val="22"/>
        </w:rPr>
        <w:t>Maurizi</w:t>
      </w:r>
      <w:r w:rsidR="00B23516" w:rsidRPr="00E609F4">
        <w:rPr>
          <w:rFonts w:ascii="Century Gothic" w:hAnsi="Century Gothic"/>
          <w:b/>
          <w:sz w:val="22"/>
          <w:szCs w:val="22"/>
        </w:rPr>
        <w:t>o</w:t>
      </w:r>
      <w:r w:rsidRPr="00E609F4">
        <w:rPr>
          <w:rFonts w:ascii="Century Gothic" w:hAnsi="Century Gothic"/>
          <w:b/>
          <w:sz w:val="22"/>
          <w:szCs w:val="22"/>
        </w:rPr>
        <w:t xml:space="preserve"> De Cesare</w:t>
      </w:r>
      <w:r w:rsidR="00976DAA" w:rsidRPr="00E609F4">
        <w:rPr>
          <w:rFonts w:ascii="Century Gothic" w:hAnsi="Century Gothic"/>
          <w:sz w:val="22"/>
          <w:szCs w:val="22"/>
        </w:rPr>
        <w:t>, D</w:t>
      </w:r>
      <w:r w:rsidRPr="00E609F4">
        <w:rPr>
          <w:rFonts w:ascii="Century Gothic" w:hAnsi="Century Gothic"/>
          <w:sz w:val="22"/>
          <w:szCs w:val="22"/>
        </w:rPr>
        <w:t xml:space="preserve">irettore di </w:t>
      </w:r>
      <w:proofErr w:type="spellStart"/>
      <w:r w:rsidRPr="00E609F4">
        <w:rPr>
          <w:rFonts w:ascii="Century Gothic" w:hAnsi="Century Gothic"/>
          <w:sz w:val="22"/>
          <w:szCs w:val="22"/>
        </w:rPr>
        <w:t>Porto</w:t>
      </w:r>
      <w:r w:rsidR="00763975" w:rsidRPr="00E609F4">
        <w:rPr>
          <w:rFonts w:ascii="Century Gothic" w:hAnsi="Century Gothic"/>
          <w:sz w:val="22"/>
          <w:szCs w:val="22"/>
        </w:rPr>
        <w:t>&amp;</w:t>
      </w:r>
      <w:r w:rsidRPr="00E609F4">
        <w:rPr>
          <w:rFonts w:ascii="Century Gothic" w:hAnsi="Century Gothic"/>
          <w:sz w:val="22"/>
          <w:szCs w:val="22"/>
        </w:rPr>
        <w:t>Interporto</w:t>
      </w:r>
      <w:proofErr w:type="spellEnd"/>
      <w:r w:rsidRPr="00E609F4">
        <w:rPr>
          <w:rFonts w:ascii="Century Gothic" w:hAnsi="Century Gothic"/>
          <w:sz w:val="22"/>
          <w:szCs w:val="22"/>
        </w:rPr>
        <w:t xml:space="preserve">. </w:t>
      </w:r>
    </w:p>
    <w:p w14:paraId="168BACD2" w14:textId="77777777" w:rsidR="00976DAA" w:rsidRPr="00976DAA" w:rsidRDefault="00E54C74" w:rsidP="00763975">
      <w:pPr>
        <w:spacing w:line="276" w:lineRule="auto"/>
        <w:jc w:val="both"/>
        <w:rPr>
          <w:rFonts w:ascii="Century Gothic" w:eastAsia="Times New Roman" w:hAnsi="Century Gothic" w:cs="Times New Roman"/>
          <w:bCs/>
          <w:sz w:val="20"/>
          <w:szCs w:val="20"/>
        </w:rPr>
      </w:pPr>
      <w:r w:rsidRPr="00E609F4">
        <w:rPr>
          <w:rFonts w:ascii="Century Gothic" w:hAnsi="Century Gothic"/>
          <w:sz w:val="22"/>
          <w:szCs w:val="22"/>
        </w:rPr>
        <w:t> </w:t>
      </w:r>
      <w:r w:rsidRPr="00E54C74">
        <w:rPr>
          <w:rFonts w:ascii="Century Gothic" w:hAnsi="Century Gothic"/>
          <w:sz w:val="21"/>
          <w:szCs w:val="21"/>
        </w:rPr>
        <w:br/>
      </w:r>
      <w:r w:rsidRPr="00E54C74">
        <w:rPr>
          <w:rStyle w:val="Enfasigrassetto"/>
          <w:rFonts w:ascii="Century Gothic" w:hAnsi="Century Gothic"/>
          <w:sz w:val="21"/>
          <w:szCs w:val="21"/>
        </w:rPr>
        <w:t xml:space="preserve">Shipping, </w:t>
      </w:r>
      <w:proofErr w:type="spellStart"/>
      <w:r w:rsidRPr="00E54C74">
        <w:rPr>
          <w:rStyle w:val="Enfasigrassetto"/>
          <w:rFonts w:ascii="Century Gothic" w:hAnsi="Century Gothic"/>
          <w:sz w:val="21"/>
          <w:szCs w:val="21"/>
        </w:rPr>
        <w:t>Forwarding&amp;Logistics</w:t>
      </w:r>
      <w:proofErr w:type="spellEnd"/>
      <w:r w:rsidRPr="00E54C74">
        <w:rPr>
          <w:rStyle w:val="Enfasigrassetto"/>
          <w:rFonts w:ascii="Century Gothic" w:hAnsi="Century Gothic"/>
          <w:sz w:val="21"/>
          <w:szCs w:val="21"/>
        </w:rPr>
        <w:t xml:space="preserve"> </w:t>
      </w:r>
      <w:proofErr w:type="spellStart"/>
      <w:r w:rsidRPr="00E54C74">
        <w:rPr>
          <w:rStyle w:val="Enfasigrassetto"/>
          <w:rFonts w:ascii="Century Gothic" w:hAnsi="Century Gothic"/>
          <w:sz w:val="21"/>
          <w:szCs w:val="21"/>
        </w:rPr>
        <w:t>meet</w:t>
      </w:r>
      <w:proofErr w:type="spellEnd"/>
      <w:r w:rsidRPr="00E54C74">
        <w:rPr>
          <w:rStyle w:val="Enfasigrassetto"/>
          <w:rFonts w:ascii="Century Gothic" w:hAnsi="Century Gothic"/>
          <w:sz w:val="21"/>
          <w:szCs w:val="21"/>
        </w:rPr>
        <w:t xml:space="preserve"> </w:t>
      </w:r>
      <w:proofErr w:type="spellStart"/>
      <w:r w:rsidRPr="00E54C74">
        <w:rPr>
          <w:rStyle w:val="Enfasigrassetto"/>
          <w:rFonts w:ascii="Century Gothic" w:hAnsi="Century Gothic"/>
          <w:sz w:val="21"/>
          <w:szCs w:val="21"/>
        </w:rPr>
        <w:t>Industry</w:t>
      </w:r>
      <w:proofErr w:type="spellEnd"/>
      <w:r w:rsidRPr="00E54C74">
        <w:rPr>
          <w:rFonts w:ascii="Century Gothic" w:hAnsi="Century Gothic"/>
          <w:sz w:val="21"/>
          <w:szCs w:val="21"/>
        </w:rPr>
        <w:t xml:space="preserve"> è dal 2017 l’appuntamento annuale dedicato all’incontro tra il mondo della logistica, delle spedizioni, dei trasporti, il mondo dell’economia produttiva italiana e la realtà politico-amministrativa. L’evento, promosso da un comitato composto da </w:t>
      </w:r>
      <w:proofErr w:type="spellStart"/>
      <w:r w:rsidRPr="00E54C74">
        <w:rPr>
          <w:rFonts w:ascii="Century Gothic" w:hAnsi="Century Gothic"/>
          <w:sz w:val="21"/>
          <w:szCs w:val="21"/>
        </w:rPr>
        <w:t>Confetra</w:t>
      </w:r>
      <w:proofErr w:type="spellEnd"/>
      <w:r w:rsidRPr="00E54C74">
        <w:rPr>
          <w:rFonts w:ascii="Century Gothic" w:hAnsi="Century Gothic"/>
          <w:sz w:val="21"/>
          <w:szCs w:val="21"/>
        </w:rPr>
        <w:t xml:space="preserve">, ALSEA e The International </w:t>
      </w:r>
      <w:proofErr w:type="spellStart"/>
      <w:r w:rsidRPr="00E54C74">
        <w:rPr>
          <w:rFonts w:ascii="Century Gothic" w:hAnsi="Century Gothic"/>
          <w:sz w:val="21"/>
          <w:szCs w:val="21"/>
        </w:rPr>
        <w:t>Propellers</w:t>
      </w:r>
      <w:proofErr w:type="spellEnd"/>
      <w:r w:rsidRPr="00E54C74">
        <w:rPr>
          <w:rFonts w:ascii="Century Gothic" w:hAnsi="Century Gothic"/>
          <w:sz w:val="21"/>
          <w:szCs w:val="21"/>
        </w:rPr>
        <w:t xml:space="preserve"> Club</w:t>
      </w:r>
      <w:r w:rsidRPr="00E54C74">
        <w:rPr>
          <w:rStyle w:val="Enfasigrassetto"/>
          <w:rFonts w:ascii="Century Gothic" w:hAnsi="Century Gothic"/>
          <w:sz w:val="21"/>
          <w:szCs w:val="21"/>
        </w:rPr>
        <w:t>,</w:t>
      </w:r>
      <w:r w:rsidRPr="00E54C74">
        <w:rPr>
          <w:rFonts w:ascii="Century Gothic" w:hAnsi="Century Gothic"/>
          <w:sz w:val="21"/>
          <w:szCs w:val="21"/>
        </w:rPr>
        <w:t xml:space="preserve"> è in programma l’8, 9 e 10 marzo in live streaming gratuito previa registrazione</w:t>
      </w:r>
      <w:r w:rsidR="00763975">
        <w:rPr>
          <w:rFonts w:ascii="Century Gothic" w:hAnsi="Century Gothic"/>
          <w:sz w:val="21"/>
          <w:szCs w:val="21"/>
        </w:rPr>
        <w:t xml:space="preserve"> al link: </w:t>
      </w:r>
      <w:r w:rsidR="00976DAA">
        <w:rPr>
          <w:sz w:val="20"/>
          <w:szCs w:val="20"/>
        </w:rPr>
        <w:fldChar w:fldCharType="begin"/>
      </w:r>
      <w:r w:rsidR="00976DAA">
        <w:rPr>
          <w:sz w:val="20"/>
          <w:szCs w:val="20"/>
        </w:rPr>
        <w:instrText xml:space="preserve"> HYPERLINK "http://</w:instrText>
      </w:r>
      <w:r w:rsidR="00976DAA" w:rsidRPr="00976DAA">
        <w:rPr>
          <w:sz w:val="20"/>
          <w:szCs w:val="20"/>
        </w:rPr>
        <w:instrText xml:space="preserve"> </w:instrText>
      </w:r>
      <w:r w:rsidR="00976DAA" w:rsidRPr="00976DAA">
        <w:rPr>
          <w:rFonts w:ascii="Century Gothic" w:hAnsi="Century Gothic"/>
          <w:sz w:val="20"/>
          <w:szCs w:val="20"/>
        </w:rPr>
        <w:instrText>www.shippingmeetsindustry.it/partecipa/</w:instrText>
      </w:r>
    </w:p>
    <w:p w14:paraId="7E74A3E8" w14:textId="66A2453F" w:rsidR="002A3240" w:rsidRDefault="00976DAA" w:rsidP="00763975">
      <w:pPr>
        <w:spacing w:line="276" w:lineRule="auto"/>
        <w:jc w:val="both"/>
        <w:rPr>
          <w:rFonts w:ascii="Century Gothic" w:hAnsi="Century Gothic"/>
          <w:sz w:val="21"/>
          <w:szCs w:val="21"/>
        </w:rPr>
      </w:pPr>
      <w:r>
        <w:rPr>
          <w:sz w:val="20"/>
          <w:szCs w:val="20"/>
        </w:rPr>
        <w:instrText xml:space="preserve">" </w:instrText>
      </w:r>
      <w:r>
        <w:rPr>
          <w:sz w:val="20"/>
          <w:szCs w:val="20"/>
        </w:rPr>
        <w:fldChar w:fldCharType="separate"/>
      </w:r>
      <w:r w:rsidRPr="00AA6D90">
        <w:rPr>
          <w:rStyle w:val="Collegamentoipertestuale"/>
          <w:sz w:val="20"/>
          <w:szCs w:val="20"/>
        </w:rPr>
        <w:t xml:space="preserve"> </w:t>
      </w:r>
      <w:r w:rsidRPr="00AA6D90">
        <w:rPr>
          <w:rStyle w:val="Collegamentoipertestuale"/>
          <w:rFonts w:ascii="Century Gothic" w:hAnsi="Century Gothic"/>
          <w:sz w:val="20"/>
          <w:szCs w:val="20"/>
        </w:rPr>
        <w:t>www.shippingmeetsindustry.it/partecipa/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.</w:t>
      </w:r>
    </w:p>
    <w:p w14:paraId="7F78B3A2" w14:textId="77777777" w:rsidR="00F50737" w:rsidRPr="00E54C74" w:rsidRDefault="00F50737" w:rsidP="00E54C74">
      <w:pPr>
        <w:spacing w:line="276" w:lineRule="auto"/>
        <w:jc w:val="both"/>
        <w:rPr>
          <w:rFonts w:ascii="Century Gothic" w:hAnsi="Century Gothic"/>
          <w:i/>
          <w:iCs/>
          <w:sz w:val="22"/>
          <w:szCs w:val="22"/>
        </w:rPr>
      </w:pPr>
    </w:p>
    <w:p w14:paraId="7BDDFB58" w14:textId="338160D7" w:rsidR="004C4C77" w:rsidRPr="00F12737" w:rsidRDefault="004C4C77" w:rsidP="004C4C77">
      <w:pPr>
        <w:spacing w:line="276" w:lineRule="auto"/>
        <w:jc w:val="both"/>
        <w:rPr>
          <w:rStyle w:val="Collegamentoipertestuale"/>
          <w:rFonts w:ascii="Century Gothic" w:eastAsia="Times New Roman" w:hAnsi="Century Gothic" w:cs="Times New Roman"/>
          <w:color w:val="auto"/>
          <w:sz w:val="20"/>
          <w:szCs w:val="20"/>
        </w:rPr>
      </w:pPr>
      <w:r w:rsidRPr="00F12737">
        <w:rPr>
          <w:rFonts w:ascii="Century Gothic" w:eastAsia="Times New Roman" w:hAnsi="Century Gothic" w:cs="Times New Roman"/>
          <w:bCs/>
          <w:sz w:val="20"/>
          <w:szCs w:val="20"/>
        </w:rPr>
        <w:t>Maggior</w:t>
      </w:r>
      <w:r w:rsidR="00850C94" w:rsidRPr="00F12737">
        <w:rPr>
          <w:rFonts w:ascii="Century Gothic" w:eastAsia="Times New Roman" w:hAnsi="Century Gothic" w:cs="Times New Roman"/>
          <w:bCs/>
          <w:sz w:val="20"/>
          <w:szCs w:val="20"/>
        </w:rPr>
        <w:t>i dettagli sull’agenda delle tre</w:t>
      </w:r>
      <w:r w:rsidRPr="00F12737">
        <w:rPr>
          <w:rFonts w:ascii="Century Gothic" w:eastAsia="Times New Roman" w:hAnsi="Century Gothic" w:cs="Times New Roman"/>
          <w:bCs/>
          <w:sz w:val="20"/>
          <w:szCs w:val="20"/>
        </w:rPr>
        <w:t xml:space="preserve"> giornate sono disponibili sul sito web </w:t>
      </w:r>
      <w:hyperlink r:id="rId7" w:history="1">
        <w:r w:rsidRPr="00F12737">
          <w:rPr>
            <w:rStyle w:val="Collegamentoipertestuale"/>
            <w:rFonts w:ascii="Century Gothic" w:eastAsia="Times New Roman" w:hAnsi="Century Gothic" w:cs="Times New Roman"/>
            <w:color w:val="auto"/>
            <w:sz w:val="20"/>
            <w:szCs w:val="20"/>
          </w:rPr>
          <w:t>www.shippingmeetsindustry.it</w:t>
        </w:r>
      </w:hyperlink>
    </w:p>
    <w:p w14:paraId="5CFAB7FE" w14:textId="5B2C65A9" w:rsidR="004C4C77" w:rsidRPr="004C4C77" w:rsidRDefault="004C4C77" w:rsidP="004C4C77">
      <w:pPr>
        <w:rPr>
          <w:rFonts w:ascii="Century Gothic" w:hAnsi="Century Gothic"/>
          <w:sz w:val="22"/>
          <w:szCs w:val="22"/>
        </w:rPr>
      </w:pPr>
    </w:p>
    <w:p w14:paraId="1971632B" w14:textId="77777777" w:rsidR="004C4C77" w:rsidRPr="004C4C77" w:rsidRDefault="004C4C77" w:rsidP="004C4C77">
      <w:pPr>
        <w:rPr>
          <w:rFonts w:ascii="Century Gothic" w:hAnsi="Century Gothic"/>
          <w:b/>
          <w:sz w:val="18"/>
          <w:szCs w:val="18"/>
        </w:rPr>
      </w:pPr>
    </w:p>
    <w:p w14:paraId="2DF61E92" w14:textId="77777777" w:rsidR="004C4C77" w:rsidRPr="004C4C77" w:rsidRDefault="004C4C77" w:rsidP="004C4C77">
      <w:pPr>
        <w:rPr>
          <w:rFonts w:ascii="Century Gothic" w:hAnsi="Century Gothic"/>
          <w:b/>
          <w:sz w:val="20"/>
          <w:szCs w:val="20"/>
        </w:rPr>
      </w:pPr>
      <w:r w:rsidRPr="004C4C77">
        <w:rPr>
          <w:rFonts w:ascii="Century Gothic" w:hAnsi="Century Gothic"/>
          <w:b/>
          <w:sz w:val="20"/>
          <w:szCs w:val="20"/>
        </w:rPr>
        <w:t>Ufficio Stampa</w:t>
      </w:r>
    </w:p>
    <w:p w14:paraId="22A61DE1" w14:textId="77777777" w:rsidR="0022144E" w:rsidRDefault="0022144E" w:rsidP="004C4C77">
      <w:pPr>
        <w:rPr>
          <w:rFonts w:ascii="Century Gothic" w:hAnsi="Century Gothic"/>
          <w:b/>
          <w:bCs/>
          <w:sz w:val="20"/>
          <w:szCs w:val="20"/>
        </w:rPr>
        <w:sectPr w:rsidR="0022144E" w:rsidSect="00E54C74">
          <w:headerReference w:type="even" r:id="rId8"/>
          <w:headerReference w:type="default" r:id="rId9"/>
          <w:headerReference w:type="first" r:id="rId10"/>
          <w:pgSz w:w="11900" w:h="16840"/>
          <w:pgMar w:top="2836" w:right="1134" w:bottom="3544" w:left="1134" w:header="284" w:footer="708" w:gutter="0"/>
          <w:cols w:space="708"/>
          <w:docGrid w:linePitch="360"/>
        </w:sectPr>
      </w:pPr>
    </w:p>
    <w:p w14:paraId="55FF987C" w14:textId="519029F3" w:rsidR="004C4C77" w:rsidRPr="004C4C77" w:rsidRDefault="004C4C77" w:rsidP="004C4C77">
      <w:pPr>
        <w:rPr>
          <w:rFonts w:ascii="Century Gothic" w:hAnsi="Century Gothic"/>
          <w:b/>
          <w:bCs/>
          <w:sz w:val="20"/>
          <w:szCs w:val="20"/>
        </w:rPr>
      </w:pPr>
      <w:r w:rsidRPr="004C4C77">
        <w:rPr>
          <w:rFonts w:ascii="Century Gothic" w:hAnsi="Century Gothic"/>
          <w:b/>
          <w:bCs/>
          <w:sz w:val="20"/>
          <w:szCs w:val="20"/>
        </w:rPr>
        <w:t>Studio Comelli</w:t>
      </w:r>
    </w:p>
    <w:p w14:paraId="4989B7E5" w14:textId="77777777" w:rsidR="004C4C77" w:rsidRPr="004C4C77" w:rsidRDefault="000C3FC8" w:rsidP="004C4C77">
      <w:pPr>
        <w:rPr>
          <w:rFonts w:ascii="Century Gothic" w:hAnsi="Century Gothic"/>
          <w:sz w:val="20"/>
          <w:szCs w:val="20"/>
        </w:rPr>
      </w:pPr>
      <w:hyperlink r:id="rId11" w:tgtFrame="_blank" w:history="1">
        <w:r w:rsidR="004C4C77" w:rsidRPr="004C4C77">
          <w:rPr>
            <w:rStyle w:val="Collegamentoipertestuale"/>
            <w:rFonts w:ascii="Century Gothic" w:hAnsi="Century Gothic"/>
            <w:color w:val="auto"/>
            <w:sz w:val="20"/>
            <w:szCs w:val="20"/>
          </w:rPr>
          <w:t>press@studiocomelli.eu</w:t>
        </w:r>
      </w:hyperlink>
      <w:r w:rsidR="004C4C77" w:rsidRPr="004C4C77">
        <w:rPr>
          <w:rFonts w:ascii="Century Gothic" w:hAnsi="Century Gothic"/>
          <w:sz w:val="20"/>
          <w:szCs w:val="20"/>
        </w:rPr>
        <w:br/>
        <w:t>+39 02 22228345</w:t>
      </w:r>
    </w:p>
    <w:p w14:paraId="6DEB1148" w14:textId="650B50D6" w:rsidR="004C4C77" w:rsidRPr="004C4C77" w:rsidRDefault="004C4C77" w:rsidP="004C4C77">
      <w:pPr>
        <w:rPr>
          <w:rFonts w:ascii="Century Gothic" w:hAnsi="Century Gothic"/>
          <w:sz w:val="20"/>
          <w:szCs w:val="20"/>
        </w:rPr>
      </w:pPr>
      <w:r w:rsidRPr="004C4C77">
        <w:rPr>
          <w:rFonts w:ascii="Century Gothic" w:hAnsi="Century Gothic"/>
          <w:sz w:val="20"/>
          <w:szCs w:val="20"/>
        </w:rPr>
        <w:t>Marco Comelli</w:t>
      </w:r>
      <w:r w:rsidRPr="004C4C77">
        <w:rPr>
          <w:rFonts w:ascii="Century Gothic" w:hAnsi="Century Gothic"/>
          <w:sz w:val="20"/>
          <w:szCs w:val="20"/>
        </w:rPr>
        <w:tab/>
      </w:r>
    </w:p>
    <w:p w14:paraId="6E02F40F" w14:textId="119D6A43" w:rsidR="004C4C77" w:rsidRPr="004C4C77" w:rsidRDefault="000C3FC8" w:rsidP="004C4C77">
      <w:pPr>
        <w:rPr>
          <w:rFonts w:ascii="Century Gothic" w:hAnsi="Century Gothic"/>
          <w:sz w:val="20"/>
          <w:szCs w:val="20"/>
        </w:rPr>
      </w:pPr>
      <w:hyperlink r:id="rId12" w:history="1">
        <w:r w:rsidR="004C4C77" w:rsidRPr="004C4C77">
          <w:rPr>
            <w:rStyle w:val="Collegamentoipertestuale"/>
            <w:rFonts w:ascii="Century Gothic" w:hAnsi="Century Gothic"/>
            <w:color w:val="auto"/>
            <w:sz w:val="20"/>
            <w:szCs w:val="20"/>
          </w:rPr>
          <w:t>marco@studiocomelli.eu</w:t>
        </w:r>
      </w:hyperlink>
      <w:r w:rsidR="004C4C77" w:rsidRPr="004C4C77">
        <w:rPr>
          <w:rFonts w:ascii="Century Gothic" w:hAnsi="Century Gothic"/>
          <w:sz w:val="20"/>
          <w:szCs w:val="20"/>
        </w:rPr>
        <w:t xml:space="preserve"> </w:t>
      </w:r>
    </w:p>
    <w:p w14:paraId="1EF3D066" w14:textId="77777777" w:rsidR="0022144E" w:rsidRDefault="004C4C77" w:rsidP="0022144E">
      <w:pPr>
        <w:rPr>
          <w:rFonts w:ascii="Century Gothic" w:hAnsi="Century Gothic"/>
          <w:sz w:val="20"/>
          <w:szCs w:val="20"/>
        </w:rPr>
      </w:pPr>
      <w:r w:rsidRPr="004C4C77">
        <w:rPr>
          <w:rFonts w:ascii="Century Gothic" w:hAnsi="Century Gothic"/>
          <w:sz w:val="20"/>
          <w:szCs w:val="20"/>
        </w:rPr>
        <w:t>+ 39 347 8365191</w:t>
      </w:r>
    </w:p>
    <w:p w14:paraId="37207BE3" w14:textId="77777777" w:rsidR="0022144E" w:rsidRDefault="0022144E" w:rsidP="0022144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Aurora Marin</w:t>
      </w:r>
    </w:p>
    <w:p w14:paraId="55B63F3B" w14:textId="69EAF11E" w:rsidR="0022144E" w:rsidRPr="004C4C77" w:rsidRDefault="000C3FC8" w:rsidP="0022144E">
      <w:pPr>
        <w:rPr>
          <w:rFonts w:ascii="Century Gothic" w:hAnsi="Century Gothic"/>
          <w:sz w:val="20"/>
          <w:szCs w:val="20"/>
        </w:rPr>
      </w:pPr>
      <w:hyperlink r:id="rId13" w:history="1">
        <w:r w:rsidR="0022144E" w:rsidRPr="00CB1224">
          <w:rPr>
            <w:rStyle w:val="Collegamentoipertestuale"/>
            <w:rFonts w:ascii="Century Gothic" w:hAnsi="Century Gothic"/>
            <w:sz w:val="20"/>
            <w:szCs w:val="20"/>
          </w:rPr>
          <w:t>aurora@studiocomelli.eu</w:t>
        </w:r>
      </w:hyperlink>
      <w:r w:rsidR="0022144E" w:rsidRPr="004C4C77">
        <w:rPr>
          <w:rFonts w:ascii="Century Gothic" w:hAnsi="Century Gothic"/>
          <w:sz w:val="20"/>
          <w:szCs w:val="20"/>
        </w:rPr>
        <w:t xml:space="preserve"> </w:t>
      </w:r>
    </w:p>
    <w:p w14:paraId="5CC5EFD4" w14:textId="77777777" w:rsidR="0022144E" w:rsidRDefault="0022144E" w:rsidP="0022144E">
      <w:pPr>
        <w:rPr>
          <w:rFonts w:ascii="Century Gothic" w:hAnsi="Century Gothic"/>
          <w:sz w:val="20"/>
          <w:szCs w:val="20"/>
        </w:rPr>
        <w:sectPr w:rsidR="0022144E" w:rsidSect="0022144E">
          <w:type w:val="continuous"/>
          <w:pgSz w:w="11900" w:h="16840"/>
          <w:pgMar w:top="2552" w:right="1134" w:bottom="2835" w:left="1134" w:header="284" w:footer="708" w:gutter="0"/>
          <w:cols w:num="3" w:space="708"/>
          <w:docGrid w:linePitch="360"/>
        </w:sectPr>
      </w:pPr>
      <w:r w:rsidRPr="004C4C77">
        <w:rPr>
          <w:rFonts w:ascii="Century Gothic" w:hAnsi="Century Gothic"/>
          <w:sz w:val="20"/>
          <w:szCs w:val="20"/>
        </w:rPr>
        <w:t xml:space="preserve">+ 39 347 </w:t>
      </w:r>
      <w:r>
        <w:rPr>
          <w:rFonts w:ascii="Century Gothic" w:hAnsi="Century Gothic"/>
          <w:sz w:val="20"/>
          <w:szCs w:val="20"/>
        </w:rPr>
        <w:t>1722820</w:t>
      </w:r>
    </w:p>
    <w:p w14:paraId="0259DBDD" w14:textId="59D508F8" w:rsidR="004C4C77" w:rsidRPr="004C4C77" w:rsidRDefault="004C4C77" w:rsidP="0022144E">
      <w:pPr>
        <w:rPr>
          <w:rFonts w:ascii="Century Gothic" w:hAnsi="Century Gothic"/>
          <w:sz w:val="22"/>
          <w:szCs w:val="22"/>
        </w:rPr>
      </w:pPr>
      <w:r w:rsidRPr="004C4C77">
        <w:rPr>
          <w:rFonts w:ascii="Century Gothic" w:hAnsi="Century Gothic"/>
          <w:sz w:val="20"/>
          <w:szCs w:val="20"/>
        </w:rPr>
        <w:tab/>
      </w:r>
      <w:r w:rsidRPr="004C4C77">
        <w:rPr>
          <w:rFonts w:ascii="Century Gothic" w:hAnsi="Century Gothic"/>
          <w:sz w:val="20"/>
          <w:szCs w:val="20"/>
        </w:rPr>
        <w:tab/>
      </w:r>
      <w:r w:rsidRPr="004C4C77">
        <w:rPr>
          <w:rFonts w:ascii="Century Gothic" w:hAnsi="Century Gothic"/>
          <w:sz w:val="22"/>
          <w:szCs w:val="22"/>
        </w:rPr>
        <w:tab/>
      </w:r>
      <w:r w:rsidRPr="004C4C77">
        <w:rPr>
          <w:rFonts w:ascii="Century Gothic" w:hAnsi="Century Gothic"/>
          <w:sz w:val="22"/>
          <w:szCs w:val="22"/>
        </w:rPr>
        <w:tab/>
      </w:r>
    </w:p>
    <w:p w14:paraId="2DDC6A12" w14:textId="77777777" w:rsidR="004C4C77" w:rsidRPr="006A0CC9" w:rsidRDefault="004C4C77" w:rsidP="006A0CC9">
      <w:pPr>
        <w:ind w:right="142"/>
        <w:jc w:val="both"/>
        <w:rPr>
          <w:rFonts w:ascii="Century Gothic" w:hAnsi="Century Gothic"/>
        </w:rPr>
      </w:pPr>
    </w:p>
    <w:sectPr w:rsidR="004C4C77" w:rsidRPr="006A0CC9" w:rsidSect="0022144E">
      <w:type w:val="continuous"/>
      <w:pgSz w:w="11900" w:h="16840"/>
      <w:pgMar w:top="2552" w:right="1134" w:bottom="2835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533A9" w14:textId="77777777" w:rsidR="000C3FC8" w:rsidRDefault="000C3FC8" w:rsidP="00AF7990">
      <w:r>
        <w:separator/>
      </w:r>
    </w:p>
  </w:endnote>
  <w:endnote w:type="continuationSeparator" w:id="0">
    <w:p w14:paraId="3E8FB302" w14:textId="77777777" w:rsidR="000C3FC8" w:rsidRDefault="000C3FC8" w:rsidP="00AF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C7C3A" w14:textId="77777777" w:rsidR="000C3FC8" w:rsidRDefault="000C3FC8" w:rsidP="00AF7990">
      <w:r>
        <w:separator/>
      </w:r>
    </w:p>
  </w:footnote>
  <w:footnote w:type="continuationSeparator" w:id="0">
    <w:p w14:paraId="7B6C7A84" w14:textId="77777777" w:rsidR="000C3FC8" w:rsidRDefault="000C3FC8" w:rsidP="00AF7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AB38C" w14:textId="77777777" w:rsidR="00AF7990" w:rsidRDefault="000C3FC8">
    <w:pPr>
      <w:pStyle w:val="Intestazione"/>
    </w:pPr>
    <w:r>
      <w:rPr>
        <w:noProof/>
      </w:rPr>
      <w:pict w14:anchorId="10A3EF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596.15pt;height:842.2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SMI2019_carta intesta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468A2" w14:textId="7B8410AE" w:rsidR="00AF7990" w:rsidRDefault="000C3FC8">
    <w:pPr>
      <w:pStyle w:val="Intestazione"/>
    </w:pPr>
    <w:r>
      <w:rPr>
        <w:noProof/>
      </w:rPr>
      <w:pict w14:anchorId="7C173C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-54.45pt;margin-top:-16.5pt;width:596.15pt;height:842.2pt;z-index:-251658240;mso-wrap-edited:f;mso-width-percent:0;mso-height-percent:0;mso-position-horizontal-relative:margin;mso-position-vertical-relative:text;mso-width-percent:0;mso-height-percent:0" wrapcoords="-27 0 -27 21561 21600 21561 21600 0 -27 0">
          <v:imagedata r:id="rId1" o:title="SMI2019_carta intestata"/>
          <w10:wrap anchorx="margin"/>
        </v:shape>
      </w:pict>
    </w:r>
  </w:p>
  <w:p w14:paraId="5D4B0B62" w14:textId="13F7B671" w:rsidR="00A82D9B" w:rsidRDefault="004126E9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CE4A307" wp14:editId="7C1CEE76">
              <wp:simplePos x="0" y="0"/>
              <wp:positionH relativeFrom="page">
                <wp:posOffset>-2067560</wp:posOffset>
              </wp:positionH>
              <wp:positionV relativeFrom="paragraph">
                <wp:posOffset>4518025</wp:posOffset>
              </wp:positionV>
              <wp:extent cx="4812030" cy="371475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812030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B5FC8A" w14:textId="7CF526DD" w:rsidR="004126E9" w:rsidRPr="004126E9" w:rsidRDefault="004126E9" w:rsidP="004126E9">
                          <w:pPr>
                            <w:jc w:val="center"/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  <w:r w:rsidRPr="004126E9"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  <w:t>INFORMAZIONI PER LA STAMPA</w:t>
                          </w:r>
                          <w:r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4CE4A30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162.8pt;margin-top:355.75pt;width:378.9pt;height:29.25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kNGgIAAAsEAAAOAAAAZHJzL2Uyb0RvYy54bWysU9uO2yAQfa/Uf0C8N469ySZrhay22W5V&#10;aXuRtv0AgnGMCgwFEjv9+h1wlETtW1UeEDAzZ+acGVb3g9HkIH1QYBktJ1NKpBXQKLtj9Mf3p3dL&#10;SkLktuEarGT0KAO9X799s+pdLSvoQDfSEwSxoe4do12Mri6KIDppeJiAkxaNLXjDI179rmg87xHd&#10;6KKaTm+LHnzjPAgZAr4+jka6zvhtK0X82rZBRqIZxdpi3n3et2kv1ite7zx3nRKnMvg/VGG4spj0&#10;DPXIIyd7r/6CMkp4CNDGiQBTQNsqITMHZFNO/2Dz0nEnMxcUJ7izTOH/wYovh2+eqIbRqlxQYrnB&#10;Jm14kFpz0igSZYhAqqRT70KN7i8OA+LwHgbsd+Yc3DOIn4FY2HTc7uSD99B3kjdYZ5kii6vQESck&#10;kG3/GRpMx/cRMtDQekM8YJPKW2wurvyMKhFMhu07nlsmh0gEPs6WZTW9QZNA282inC3mOSOvE1jq&#10;iPMhfpRgSDow6nEkMio/PIeYiru4JHcLT0rrPBbakp7Ru3k1zwFXFqMiTq1WhtHlWGcOSJw/2Caf&#10;I1d6PGMCbU8iJN6jAnHYDuiYlNlCc0Q5MnFkgr8J6+zA/6akx8lkNPzacy8p0Z8sSnpXzmZplPNl&#10;Nl9UePHXlu21hVuBUIxGSsbjJubxH7k+oPStyjJcKjnVihOX1Tn9jjTS1/fsdfnD61cAAAD//wMA&#10;UEsDBBQABgAIAAAAIQCmdjzK3gAAAAoBAAAPAAAAZHJzL2Rvd25yZXYueG1sTI/LTsMwEEX3SPyD&#10;NUhsEHUSaGlDnIqHkNg2wN6Np0lEPK7iaZP8PcMKlqM5uvfcYjv5Xp1xiF0gA+kiAYVUB9dRY+Dz&#10;4+12DSqyJWf7QGhgxgjb8vKisLkLI+3wXHGjJIRibg20zMdc61i36G1chCOS/A5h8JblHBrtBjtK&#10;uO91liQr7W1H0tDaI760WH9XJ2+AX7kL7usmOYTduHye36uo/WzM9dX09AiKceI/GH71RR1KcdqH&#10;E7moegPZvUxhA3erdANKgHW2BLUXME03D6DLQv+fUP4AAAD//wMAUEsBAi0AFAAGAAgAAAAhALaD&#10;OJL+AAAA4QEAABMAAAAAAAAAAAAAAAAAAAAAAFtDb250ZW50X1R5cGVzXS54bWxQSwECLQAUAAYA&#10;CAAAACEAOP0h/9YAAACUAQAACwAAAAAAAAAAAAAAAAAvAQAAX3JlbHMvLnJlbHNQSwECLQAUAAYA&#10;CAAAACEA64ZJDRoCAAALBAAADgAAAAAAAAAAAAAAAAAuAgAAZHJzL2Uyb0RvYy54bWxQSwECLQAU&#10;AAYACAAAACEApnY8yt4AAAAKAQAADwAAAAAAAAAAAAAAAAB0BAAAZHJzL2Rvd25yZXYueG1sUEsF&#10;BgAAAAAEAAQA8wAAAH8FAAAAAA==&#10;" filled="f" stroked="f">
              <v:textbox>
                <w:txbxContent>
                  <w:p w14:paraId="49B5FC8A" w14:textId="7CF526DD" w:rsidR="004126E9" w:rsidRPr="004126E9" w:rsidRDefault="004126E9" w:rsidP="004126E9">
                    <w:pPr>
                      <w:jc w:val="center"/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</w:pPr>
                    <w:r w:rsidRPr="004126E9"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  <w:t>INFORMAZIONI PER LA STAMPA</w:t>
                    </w:r>
                    <w:r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  <w:softHyphen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20E39" w14:textId="77777777" w:rsidR="00AF7990" w:rsidRDefault="000C3FC8">
    <w:pPr>
      <w:pStyle w:val="Intestazione"/>
    </w:pPr>
    <w:r>
      <w:rPr>
        <w:noProof/>
      </w:rPr>
      <w:pict w14:anchorId="226BD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96.15pt;height:842.2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SMI2019_carta intesta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D6571"/>
    <w:multiLevelType w:val="hybridMultilevel"/>
    <w:tmpl w:val="F828BA62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6734"/>
    <w:multiLevelType w:val="hybridMultilevel"/>
    <w:tmpl w:val="057EF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6733E"/>
    <w:multiLevelType w:val="hybridMultilevel"/>
    <w:tmpl w:val="D8803646"/>
    <w:lvl w:ilvl="0" w:tplc="D2386F88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C27F46"/>
    <w:multiLevelType w:val="hybridMultilevel"/>
    <w:tmpl w:val="CAA6C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F05C9"/>
    <w:multiLevelType w:val="hybridMultilevel"/>
    <w:tmpl w:val="76007B9A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4286A"/>
    <w:multiLevelType w:val="hybridMultilevel"/>
    <w:tmpl w:val="6FAC8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93A78"/>
    <w:multiLevelType w:val="hybridMultilevel"/>
    <w:tmpl w:val="59801462"/>
    <w:lvl w:ilvl="0" w:tplc="7B26D5AA">
      <w:numFmt w:val="bullet"/>
      <w:lvlText w:val="•"/>
      <w:lvlJc w:val="left"/>
      <w:pPr>
        <w:ind w:left="704" w:hanging="420"/>
      </w:pPr>
      <w:rPr>
        <w:rFonts w:ascii="Century Gothic" w:eastAsiaTheme="minorEastAsia" w:hAnsi="Century Gothic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90"/>
    <w:rsid w:val="000426B4"/>
    <w:rsid w:val="000549D8"/>
    <w:rsid w:val="000C3FC8"/>
    <w:rsid w:val="00130BE7"/>
    <w:rsid w:val="00143717"/>
    <w:rsid w:val="001531A6"/>
    <w:rsid w:val="00166B72"/>
    <w:rsid w:val="001D6424"/>
    <w:rsid w:val="00207469"/>
    <w:rsid w:val="0022144E"/>
    <w:rsid w:val="002256C1"/>
    <w:rsid w:val="00261C7E"/>
    <w:rsid w:val="00263BDE"/>
    <w:rsid w:val="002960E6"/>
    <w:rsid w:val="002A3240"/>
    <w:rsid w:val="002B178C"/>
    <w:rsid w:val="00332832"/>
    <w:rsid w:val="00351647"/>
    <w:rsid w:val="0037183D"/>
    <w:rsid w:val="003A3B63"/>
    <w:rsid w:val="003C42B8"/>
    <w:rsid w:val="003E1192"/>
    <w:rsid w:val="004126E9"/>
    <w:rsid w:val="00441A11"/>
    <w:rsid w:val="00441A2A"/>
    <w:rsid w:val="0049012C"/>
    <w:rsid w:val="004C08EB"/>
    <w:rsid w:val="004C4C77"/>
    <w:rsid w:val="00526CD1"/>
    <w:rsid w:val="0053613C"/>
    <w:rsid w:val="00555FBA"/>
    <w:rsid w:val="00592357"/>
    <w:rsid w:val="00592DCE"/>
    <w:rsid w:val="005A57B3"/>
    <w:rsid w:val="005F3788"/>
    <w:rsid w:val="00632D18"/>
    <w:rsid w:val="00633CB6"/>
    <w:rsid w:val="00664E08"/>
    <w:rsid w:val="00685A81"/>
    <w:rsid w:val="006A0CC9"/>
    <w:rsid w:val="006D2166"/>
    <w:rsid w:val="006D64FB"/>
    <w:rsid w:val="006E6457"/>
    <w:rsid w:val="006F60CE"/>
    <w:rsid w:val="00701655"/>
    <w:rsid w:val="00707D8E"/>
    <w:rsid w:val="00752A4D"/>
    <w:rsid w:val="00756EF7"/>
    <w:rsid w:val="00763975"/>
    <w:rsid w:val="00774B2D"/>
    <w:rsid w:val="00785F69"/>
    <w:rsid w:val="007E50DD"/>
    <w:rsid w:val="007F1B8C"/>
    <w:rsid w:val="00801FD6"/>
    <w:rsid w:val="00802648"/>
    <w:rsid w:val="00843C91"/>
    <w:rsid w:val="00846E32"/>
    <w:rsid w:val="00847AA6"/>
    <w:rsid w:val="00850C94"/>
    <w:rsid w:val="0088491A"/>
    <w:rsid w:val="008A380E"/>
    <w:rsid w:val="008A5F71"/>
    <w:rsid w:val="008F129C"/>
    <w:rsid w:val="0092372E"/>
    <w:rsid w:val="00931B6D"/>
    <w:rsid w:val="009447E7"/>
    <w:rsid w:val="0095318E"/>
    <w:rsid w:val="00976DAA"/>
    <w:rsid w:val="00980C4D"/>
    <w:rsid w:val="0099224D"/>
    <w:rsid w:val="009A46D3"/>
    <w:rsid w:val="009D6AA1"/>
    <w:rsid w:val="00A14A9D"/>
    <w:rsid w:val="00A23BD5"/>
    <w:rsid w:val="00A34EB1"/>
    <w:rsid w:val="00A82D9B"/>
    <w:rsid w:val="00A87D15"/>
    <w:rsid w:val="00A93577"/>
    <w:rsid w:val="00AC4743"/>
    <w:rsid w:val="00AF7990"/>
    <w:rsid w:val="00B06C2A"/>
    <w:rsid w:val="00B13716"/>
    <w:rsid w:val="00B23516"/>
    <w:rsid w:val="00B36F49"/>
    <w:rsid w:val="00B83FDB"/>
    <w:rsid w:val="00BD4ED4"/>
    <w:rsid w:val="00C05F47"/>
    <w:rsid w:val="00C272F8"/>
    <w:rsid w:val="00C353C1"/>
    <w:rsid w:val="00C9408F"/>
    <w:rsid w:val="00CA30C5"/>
    <w:rsid w:val="00CA5C49"/>
    <w:rsid w:val="00CB7808"/>
    <w:rsid w:val="00CC4E7B"/>
    <w:rsid w:val="00CE223C"/>
    <w:rsid w:val="00CF0B81"/>
    <w:rsid w:val="00D24B66"/>
    <w:rsid w:val="00D64464"/>
    <w:rsid w:val="00DD084F"/>
    <w:rsid w:val="00DD1F2A"/>
    <w:rsid w:val="00DD329E"/>
    <w:rsid w:val="00E259E6"/>
    <w:rsid w:val="00E452C5"/>
    <w:rsid w:val="00E54C74"/>
    <w:rsid w:val="00E609F4"/>
    <w:rsid w:val="00E65A98"/>
    <w:rsid w:val="00EB56F2"/>
    <w:rsid w:val="00EE4F05"/>
    <w:rsid w:val="00F03015"/>
    <w:rsid w:val="00F102F3"/>
    <w:rsid w:val="00F1150F"/>
    <w:rsid w:val="00F12737"/>
    <w:rsid w:val="00F50737"/>
    <w:rsid w:val="00FC7F06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FFDA132"/>
  <w14:defaultImageDpi w14:val="300"/>
  <w15:docId w15:val="{9421899D-903A-4B57-ADF9-0D01DE48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990"/>
  </w:style>
  <w:style w:type="paragraph" w:styleId="Pidipagina">
    <w:name w:val="footer"/>
    <w:basedOn w:val="Normale"/>
    <w:link w:val="Pidipagina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990"/>
  </w:style>
  <w:style w:type="character" w:styleId="Collegamentoipertestuale">
    <w:name w:val="Hyperlink"/>
    <w:basedOn w:val="Carpredefinitoparagrafo"/>
    <w:uiPriority w:val="99"/>
    <w:unhideWhenUsed/>
    <w:rsid w:val="00A9357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A935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60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1C7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A0C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urora@studiocomelli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ippingmeetsindustry.it" TargetMode="External"/><Relationship Id="rId12" Type="http://schemas.openxmlformats.org/officeDocument/2006/relationships/hyperlink" Target="mailto:marco@studiocomelli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@studiocomelli.e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</dc:creator>
  <cp:lastModifiedBy>IIS N. Moreschi</cp:lastModifiedBy>
  <cp:revision>4</cp:revision>
  <dcterms:created xsi:type="dcterms:W3CDTF">2021-02-16T16:50:00Z</dcterms:created>
  <dcterms:modified xsi:type="dcterms:W3CDTF">2021-02-17T09:32:00Z</dcterms:modified>
</cp:coreProperties>
</file>